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720" w:rsidRPr="00C068FB" w:rsidRDefault="00C72720" w:rsidP="00C72720">
      <w:pPr>
        <w:jc w:val="center"/>
        <w:rPr>
          <w:rFonts w:ascii="Chiller" w:hAnsi="Chiller" w:cs="Times New Roman"/>
          <w:color w:val="000000"/>
          <w:sz w:val="40"/>
          <w:szCs w:val="40"/>
          <w:shd w:val="clear" w:color="auto" w:fill="FFFFFF"/>
        </w:rPr>
      </w:pPr>
      <w:r w:rsidRPr="00C068FB">
        <w:rPr>
          <w:rFonts w:ascii="Chiller" w:hAnsi="Chiller" w:cs="Times New Roman"/>
          <w:color w:val="000000"/>
          <w:sz w:val="40"/>
          <w:szCs w:val="40"/>
          <w:shd w:val="clear" w:color="auto" w:fill="FFFFFF"/>
        </w:rPr>
        <w:t>Embedded Quotation Practice</w:t>
      </w:r>
    </w:p>
    <w:p w:rsidR="00C72720" w:rsidRPr="00C068FB" w:rsidRDefault="00C72720" w:rsidP="00C72720">
      <w:pPr>
        <w:rPr>
          <w:rFonts w:ascii="Times New Roman" w:hAnsi="Times New Roman" w:cs="Times New Roman"/>
          <w:color w:val="000000"/>
          <w:sz w:val="10"/>
          <w:szCs w:val="10"/>
          <w:shd w:val="clear" w:color="auto" w:fill="FFFFFF"/>
        </w:rPr>
      </w:pPr>
    </w:p>
    <w:p w:rsidR="00C72720" w:rsidRDefault="00C72720" w:rsidP="00C7272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Select 4 of the following 5 quotations to embed with a lead-in. You need to properly label and write 2 </w:t>
      </w:r>
      <w:r w:rsidRPr="00C72720">
        <w:rPr>
          <w:rFonts w:ascii="Times New Roman" w:hAnsi="Times New Roman" w:cs="Times New Roman"/>
          <w:b/>
          <w:i/>
          <w:color w:val="000000"/>
          <w:sz w:val="24"/>
          <w:szCs w:val="24"/>
          <w:shd w:val="clear" w:color="auto" w:fill="FFFFFF"/>
        </w:rPr>
        <w:t>framed</w:t>
      </w:r>
      <w:r>
        <w:rPr>
          <w:rFonts w:ascii="Times New Roman" w:hAnsi="Times New Roman" w:cs="Times New Roman"/>
          <w:color w:val="000000"/>
          <w:sz w:val="24"/>
          <w:szCs w:val="24"/>
          <w:shd w:val="clear" w:color="auto" w:fill="FFFFFF"/>
        </w:rPr>
        <w:t xml:space="preserve"> and 2 </w:t>
      </w:r>
      <w:r w:rsidRPr="00C72720">
        <w:rPr>
          <w:rFonts w:ascii="Times New Roman" w:hAnsi="Times New Roman" w:cs="Times New Roman"/>
          <w:b/>
          <w:i/>
          <w:color w:val="000000"/>
          <w:sz w:val="24"/>
          <w:szCs w:val="24"/>
          <w:shd w:val="clear" w:color="auto" w:fill="FFFFFF"/>
        </w:rPr>
        <w:t>integrated</w:t>
      </w:r>
      <w:r>
        <w:rPr>
          <w:rFonts w:ascii="Times New Roman" w:hAnsi="Times New Roman" w:cs="Times New Roman"/>
          <w:color w:val="000000"/>
          <w:sz w:val="24"/>
          <w:szCs w:val="24"/>
          <w:shd w:val="clear" w:color="auto" w:fill="FFFFFF"/>
        </w:rPr>
        <w:t xml:space="preserve"> quotes. This includes rewriting the quote. Write your responses on your own notebook paper.</w:t>
      </w:r>
    </w:p>
    <w:p w:rsidR="00C72720" w:rsidRPr="00C72720" w:rsidRDefault="00C72720" w:rsidP="00C72720">
      <w:pPr>
        <w:ind w:left="720" w:right="720"/>
        <w:rPr>
          <w:rFonts w:ascii="Times New Roman" w:hAnsi="Times New Roman" w:cs="Times New Roman"/>
          <w:color w:val="000000"/>
          <w:sz w:val="24"/>
          <w:szCs w:val="24"/>
          <w:shd w:val="clear" w:color="auto" w:fill="FFFFFF"/>
        </w:rPr>
      </w:pPr>
      <w:r w:rsidRPr="00C72720">
        <w:rPr>
          <w:rFonts w:ascii="Times New Roman" w:hAnsi="Times New Roman" w:cs="Times New Roman"/>
          <w:b/>
          <w:i/>
          <w:color w:val="000000"/>
          <w:sz w:val="24"/>
          <w:szCs w:val="24"/>
          <w:shd w:val="clear" w:color="auto" w:fill="FFFFFF"/>
        </w:rPr>
        <w:t>Framed:</w:t>
      </w:r>
      <w:r w:rsidRPr="00C72720">
        <w:rPr>
          <w:rFonts w:ascii="Times New Roman" w:hAnsi="Times New Roman" w:cs="Times New Roman"/>
          <w:color w:val="000000"/>
          <w:sz w:val="24"/>
          <w:szCs w:val="24"/>
          <w:shd w:val="clear" w:color="auto" w:fill="FFFFFF"/>
        </w:rPr>
        <w:t xml:space="preserve"> The narrator quickly regrets his choice, and realizes his mistake: “I never made the same mistake again” (35).</w:t>
      </w:r>
    </w:p>
    <w:p w:rsidR="00C72720" w:rsidRDefault="00C72720" w:rsidP="00C72720">
      <w:pPr>
        <w:ind w:left="720" w:right="720"/>
        <w:rPr>
          <w:rFonts w:ascii="Times New Roman" w:hAnsi="Times New Roman" w:cs="Times New Roman"/>
          <w:color w:val="000000"/>
          <w:sz w:val="24"/>
          <w:szCs w:val="24"/>
          <w:shd w:val="clear" w:color="auto" w:fill="FFFFFF"/>
        </w:rPr>
      </w:pPr>
      <w:r w:rsidRPr="00C72720">
        <w:rPr>
          <w:rFonts w:ascii="Times New Roman" w:hAnsi="Times New Roman" w:cs="Times New Roman"/>
          <w:b/>
          <w:i/>
          <w:color w:val="000000"/>
          <w:sz w:val="24"/>
          <w:szCs w:val="24"/>
          <w:shd w:val="clear" w:color="auto" w:fill="FFFFFF"/>
        </w:rPr>
        <w:t>Integrated:</w:t>
      </w:r>
      <w:r w:rsidRPr="00C72720">
        <w:rPr>
          <w:rFonts w:ascii="Times New Roman" w:hAnsi="Times New Roman" w:cs="Times New Roman"/>
          <w:color w:val="000000"/>
          <w:sz w:val="24"/>
          <w:szCs w:val="24"/>
          <w:shd w:val="clear" w:color="auto" w:fill="FFFFFF"/>
        </w:rPr>
        <w:t xml:space="preserve"> The narrator could feel “the strain of the bass… and this was another tug on [his] heart” (35).</w:t>
      </w:r>
    </w:p>
    <w:p w:rsidR="00C72720" w:rsidRDefault="00C72720" w:rsidP="00C72720">
      <w:pPr>
        <w:rPr>
          <w:rFonts w:ascii="Times New Roman" w:hAnsi="Times New Roman" w:cs="Times New Roman"/>
          <w:color w:val="000000"/>
          <w:sz w:val="24"/>
          <w:szCs w:val="24"/>
          <w:shd w:val="clear" w:color="auto" w:fill="FFFFFF"/>
        </w:rPr>
      </w:pPr>
    </w:p>
    <w:p w:rsidR="00C72720" w:rsidRPr="00C72720" w:rsidRDefault="00C72720" w:rsidP="00C72720">
      <w:pPr>
        <w:pStyle w:val="ListParagraph"/>
        <w:numPr>
          <w:ilvl w:val="0"/>
          <w:numId w:val="1"/>
        </w:numPr>
        <w:ind w:left="360"/>
        <w:rPr>
          <w:rFonts w:ascii="Times New Roman" w:hAnsi="Times New Roman" w:cs="Times New Roman"/>
          <w:color w:val="000000"/>
          <w:sz w:val="24"/>
          <w:szCs w:val="24"/>
          <w:shd w:val="clear" w:color="auto" w:fill="FFFFFF"/>
        </w:rPr>
      </w:pPr>
      <w:r w:rsidRPr="00C72720">
        <w:rPr>
          <w:rFonts w:ascii="Times New Roman" w:hAnsi="Times New Roman" w:cs="Times New Roman"/>
          <w:color w:val="000000"/>
          <w:sz w:val="24"/>
          <w:szCs w:val="24"/>
          <w:shd w:val="clear" w:color="auto" w:fill="FFFFFF"/>
        </w:rPr>
        <w:t>“The being that had blown that, had sat waiting for them on the platform with the delicate thing balanced on his knees, was set apart” (22)</w:t>
      </w:r>
    </w:p>
    <w:p w:rsidR="00C72720" w:rsidRDefault="00C72720" w:rsidP="00C72720">
      <w:pPr>
        <w:ind w:left="360" w:firstLine="60"/>
        <w:rPr>
          <w:rStyle w:val="Emphasis"/>
          <w:rFonts w:ascii="Times New Roman" w:hAnsi="Times New Roman" w:cs="Times New Roman"/>
          <w:i w:val="0"/>
          <w:color w:val="000000"/>
          <w:sz w:val="24"/>
          <w:szCs w:val="24"/>
          <w:bdr w:val="none" w:sz="0" w:space="0" w:color="auto" w:frame="1"/>
        </w:rPr>
      </w:pPr>
    </w:p>
    <w:p w:rsidR="001160CF" w:rsidRPr="00C72720" w:rsidRDefault="00C72720" w:rsidP="00C72720">
      <w:pPr>
        <w:pStyle w:val="ListParagraph"/>
        <w:numPr>
          <w:ilvl w:val="0"/>
          <w:numId w:val="1"/>
        </w:numPr>
        <w:ind w:left="360"/>
        <w:rPr>
          <w:rStyle w:val="Emphasis"/>
          <w:rFonts w:ascii="Times New Roman" w:hAnsi="Times New Roman" w:cs="Times New Roman"/>
          <w:i w:val="0"/>
          <w:color w:val="000000"/>
          <w:sz w:val="24"/>
          <w:szCs w:val="24"/>
          <w:bdr w:val="none" w:sz="0" w:space="0" w:color="auto" w:frame="1"/>
        </w:rPr>
      </w:pPr>
      <w:r w:rsidRPr="00C72720">
        <w:rPr>
          <w:rStyle w:val="Emphasis"/>
          <w:rFonts w:ascii="Times New Roman" w:hAnsi="Times New Roman" w:cs="Times New Roman"/>
          <w:i w:val="0"/>
          <w:color w:val="000000"/>
          <w:sz w:val="24"/>
          <w:szCs w:val="24"/>
          <w:bdr w:val="none" w:sz="0" w:space="0" w:color="auto" w:frame="1"/>
        </w:rPr>
        <w:t>“</w:t>
      </w:r>
      <w:r w:rsidR="001160CF" w:rsidRPr="00C72720">
        <w:rPr>
          <w:rStyle w:val="Emphasis"/>
          <w:rFonts w:ascii="Times New Roman" w:hAnsi="Times New Roman" w:cs="Times New Roman"/>
          <w:i w:val="0"/>
          <w:color w:val="000000"/>
          <w:sz w:val="24"/>
          <w:szCs w:val="24"/>
          <w:bdr w:val="none" w:sz="0" w:space="0" w:color="auto" w:frame="1"/>
        </w:rPr>
        <w:t>He says he saw the beastie, the snake thing, and will it come back tonight...he says in the morning it turned them into things like ropes in the trees and hung in the branches</w:t>
      </w:r>
      <w:r w:rsidRPr="00C72720">
        <w:rPr>
          <w:rStyle w:val="Emphasis"/>
          <w:rFonts w:ascii="Times New Roman" w:hAnsi="Times New Roman" w:cs="Times New Roman"/>
          <w:i w:val="0"/>
          <w:color w:val="000000"/>
          <w:sz w:val="24"/>
          <w:szCs w:val="24"/>
          <w:bdr w:val="none" w:sz="0" w:space="0" w:color="auto" w:frame="1"/>
        </w:rPr>
        <w:t>” (36).</w:t>
      </w:r>
    </w:p>
    <w:p w:rsidR="00C72720" w:rsidRDefault="00C72720" w:rsidP="00C72720">
      <w:pPr>
        <w:ind w:left="360"/>
        <w:rPr>
          <w:rFonts w:ascii="Times New Roman" w:hAnsi="Times New Roman" w:cs="Times New Roman"/>
          <w:color w:val="000000"/>
          <w:sz w:val="24"/>
          <w:szCs w:val="24"/>
          <w:shd w:val="clear" w:color="auto" w:fill="FFFFFF"/>
        </w:rPr>
      </w:pPr>
    </w:p>
    <w:p w:rsidR="00C72720" w:rsidRPr="00C72720" w:rsidRDefault="00C72720" w:rsidP="00C72720">
      <w:pPr>
        <w:pStyle w:val="ListParagraph"/>
        <w:numPr>
          <w:ilvl w:val="0"/>
          <w:numId w:val="1"/>
        </w:numPr>
        <w:ind w:left="360"/>
        <w:rPr>
          <w:rFonts w:ascii="Times New Roman" w:hAnsi="Times New Roman" w:cs="Times New Roman"/>
          <w:color w:val="000000"/>
          <w:sz w:val="24"/>
          <w:szCs w:val="24"/>
          <w:shd w:val="clear" w:color="auto" w:fill="FFFFFF"/>
        </w:rPr>
      </w:pPr>
      <w:r w:rsidRPr="00C72720">
        <w:rPr>
          <w:rFonts w:ascii="Times New Roman" w:hAnsi="Times New Roman" w:cs="Times New Roman"/>
          <w:color w:val="000000"/>
          <w:sz w:val="24"/>
          <w:szCs w:val="24"/>
          <w:shd w:val="clear" w:color="auto" w:fill="FFFFFF"/>
        </w:rPr>
        <w:t>"We've got to have rules and obey them. After all, we're not savages. We're English, and the English are best at everythin</w:t>
      </w:r>
      <w:r w:rsidRPr="00C72720">
        <w:rPr>
          <w:rFonts w:ascii="Times New Roman" w:hAnsi="Times New Roman" w:cs="Times New Roman"/>
          <w:color w:val="000000"/>
          <w:sz w:val="24"/>
          <w:szCs w:val="24"/>
          <w:shd w:val="clear" w:color="auto" w:fill="FFFFFF"/>
        </w:rPr>
        <w:t>g</w:t>
      </w:r>
      <w:r w:rsidRPr="00C72720">
        <w:rPr>
          <w:rFonts w:ascii="Times New Roman" w:hAnsi="Times New Roman" w:cs="Times New Roman"/>
          <w:color w:val="000000"/>
          <w:sz w:val="24"/>
          <w:szCs w:val="24"/>
          <w:shd w:val="clear" w:color="auto" w:fill="FFFFFF"/>
        </w:rPr>
        <w:t>" (42)</w:t>
      </w:r>
      <w:r w:rsidRPr="00C72720">
        <w:rPr>
          <w:rFonts w:ascii="Times New Roman" w:hAnsi="Times New Roman" w:cs="Times New Roman"/>
          <w:color w:val="000000"/>
          <w:sz w:val="24"/>
          <w:szCs w:val="24"/>
          <w:shd w:val="clear" w:color="auto" w:fill="FFFFFF"/>
        </w:rPr>
        <w:t>.</w:t>
      </w:r>
    </w:p>
    <w:p w:rsidR="00C72720" w:rsidRPr="00C72720" w:rsidRDefault="00C72720" w:rsidP="00C72720">
      <w:pPr>
        <w:ind w:left="360"/>
        <w:rPr>
          <w:rFonts w:ascii="Times New Roman" w:hAnsi="Times New Roman" w:cs="Times New Roman"/>
          <w:color w:val="000000"/>
          <w:sz w:val="24"/>
          <w:szCs w:val="24"/>
          <w:shd w:val="clear" w:color="auto" w:fill="FFFFFF"/>
        </w:rPr>
      </w:pPr>
    </w:p>
    <w:p w:rsidR="00C72720" w:rsidRPr="00C72720" w:rsidRDefault="00C72720" w:rsidP="00C72720">
      <w:pPr>
        <w:pStyle w:val="ListParagraph"/>
        <w:numPr>
          <w:ilvl w:val="0"/>
          <w:numId w:val="1"/>
        </w:numPr>
        <w:ind w:left="360"/>
        <w:rPr>
          <w:rFonts w:ascii="Times New Roman" w:hAnsi="Times New Roman" w:cs="Times New Roman"/>
          <w:color w:val="000000"/>
          <w:sz w:val="24"/>
          <w:szCs w:val="24"/>
          <w:shd w:val="clear" w:color="auto" w:fill="FFFFFF"/>
        </w:rPr>
      </w:pPr>
      <w:r w:rsidRPr="00C72720">
        <w:rPr>
          <w:rFonts w:ascii="Times New Roman" w:hAnsi="Times New Roman" w:cs="Times New Roman"/>
          <w:color w:val="000000"/>
          <w:sz w:val="24"/>
          <w:szCs w:val="24"/>
          <w:shd w:val="clear" w:color="auto" w:fill="FFFFFF"/>
        </w:rPr>
        <w:t xml:space="preserve">"[Jack] tried to convey the compulsion to track down and </w:t>
      </w:r>
      <w:r w:rsidRPr="00C72720">
        <w:rPr>
          <w:rFonts w:ascii="Times New Roman" w:hAnsi="Times New Roman" w:cs="Times New Roman"/>
          <w:color w:val="000000"/>
          <w:sz w:val="24"/>
          <w:szCs w:val="24"/>
          <w:shd w:val="clear" w:color="auto" w:fill="FFFFFF"/>
        </w:rPr>
        <w:t>kill that was swallowing him up</w:t>
      </w:r>
      <w:r w:rsidRPr="00C72720">
        <w:rPr>
          <w:rFonts w:ascii="Times New Roman" w:hAnsi="Times New Roman" w:cs="Times New Roman"/>
          <w:color w:val="000000"/>
          <w:sz w:val="24"/>
          <w:szCs w:val="24"/>
          <w:shd w:val="clear" w:color="auto" w:fill="FFFFFF"/>
        </w:rPr>
        <w:t>" (51)</w:t>
      </w:r>
      <w:r w:rsidRPr="00C72720">
        <w:rPr>
          <w:rFonts w:ascii="Times New Roman" w:hAnsi="Times New Roman" w:cs="Times New Roman"/>
          <w:color w:val="000000"/>
          <w:sz w:val="24"/>
          <w:szCs w:val="24"/>
          <w:shd w:val="clear" w:color="auto" w:fill="FFFFFF"/>
        </w:rPr>
        <w:t>.</w:t>
      </w:r>
    </w:p>
    <w:p w:rsidR="001160CF" w:rsidRPr="00C72720" w:rsidRDefault="001160CF" w:rsidP="00C72720">
      <w:pPr>
        <w:ind w:left="360"/>
        <w:rPr>
          <w:rStyle w:val="Emphasis"/>
          <w:rFonts w:ascii="Times New Roman" w:hAnsi="Times New Roman" w:cs="Times New Roman"/>
          <w:i w:val="0"/>
          <w:color w:val="000000"/>
          <w:sz w:val="24"/>
          <w:szCs w:val="24"/>
          <w:bdr w:val="none" w:sz="0" w:space="0" w:color="auto" w:frame="1"/>
        </w:rPr>
      </w:pPr>
    </w:p>
    <w:p w:rsidR="001160CF" w:rsidRPr="00C72720" w:rsidRDefault="00C72720" w:rsidP="00C72720">
      <w:pPr>
        <w:pStyle w:val="ListParagraph"/>
        <w:numPr>
          <w:ilvl w:val="0"/>
          <w:numId w:val="1"/>
        </w:numPr>
        <w:ind w:left="360"/>
        <w:rPr>
          <w:rFonts w:ascii="Times New Roman" w:hAnsi="Times New Roman" w:cs="Times New Roman"/>
          <w:color w:val="000000"/>
          <w:sz w:val="24"/>
          <w:szCs w:val="24"/>
          <w:shd w:val="clear" w:color="auto" w:fill="FFFFFF"/>
        </w:rPr>
      </w:pPr>
      <w:r w:rsidRPr="00C72720">
        <w:rPr>
          <w:rStyle w:val="Emphasis"/>
          <w:rFonts w:ascii="Times New Roman" w:hAnsi="Times New Roman" w:cs="Times New Roman"/>
          <w:i w:val="0"/>
          <w:color w:val="000000"/>
          <w:sz w:val="24"/>
          <w:szCs w:val="24"/>
          <w:bdr w:val="none" w:sz="0" w:space="0" w:color="auto" w:frame="1"/>
        </w:rPr>
        <w:t>“</w:t>
      </w:r>
      <w:r w:rsidR="001160CF" w:rsidRPr="00C72720">
        <w:rPr>
          <w:rStyle w:val="Emphasis"/>
          <w:rFonts w:ascii="Times New Roman" w:hAnsi="Times New Roman" w:cs="Times New Roman"/>
          <w:i w:val="0"/>
          <w:color w:val="000000"/>
          <w:sz w:val="24"/>
          <w:szCs w:val="24"/>
          <w:bdr w:val="none" w:sz="0" w:space="0" w:color="auto" w:frame="1"/>
        </w:rPr>
        <w:t>Kill the pig. Cut her throat. Bash her in</w:t>
      </w:r>
      <w:r w:rsidRPr="00C72720">
        <w:rPr>
          <w:rStyle w:val="Emphasis"/>
          <w:rFonts w:ascii="Times New Roman" w:hAnsi="Times New Roman" w:cs="Times New Roman"/>
          <w:i w:val="0"/>
          <w:color w:val="000000"/>
          <w:sz w:val="24"/>
          <w:szCs w:val="24"/>
          <w:bdr w:val="none" w:sz="0" w:space="0" w:color="auto" w:frame="1"/>
        </w:rPr>
        <w:t>”</w:t>
      </w:r>
      <w:r w:rsidR="001160CF" w:rsidRPr="00C72720">
        <w:rPr>
          <w:rFonts w:ascii="Times New Roman" w:hAnsi="Times New Roman" w:cs="Times New Roman"/>
          <w:color w:val="000000"/>
          <w:sz w:val="24"/>
          <w:szCs w:val="24"/>
          <w:shd w:val="clear" w:color="auto" w:fill="FFFFFF"/>
        </w:rPr>
        <w:t> (75)</w:t>
      </w:r>
      <w:r w:rsidRPr="00C72720">
        <w:rPr>
          <w:rFonts w:ascii="Times New Roman" w:hAnsi="Times New Roman" w:cs="Times New Roman"/>
          <w:color w:val="000000"/>
          <w:sz w:val="24"/>
          <w:szCs w:val="24"/>
          <w:shd w:val="clear" w:color="auto" w:fill="FFFFFF"/>
        </w:rPr>
        <w:t>.</w:t>
      </w:r>
    </w:p>
    <w:p w:rsidR="001160CF" w:rsidRDefault="001160CF" w:rsidP="00C72720">
      <w:pPr>
        <w:ind w:left="360"/>
        <w:rPr>
          <w:rFonts w:ascii="Times New Roman" w:hAnsi="Times New Roman" w:cs="Times New Roman"/>
          <w:color w:val="000000"/>
          <w:sz w:val="24"/>
          <w:szCs w:val="24"/>
          <w:shd w:val="clear" w:color="auto" w:fill="FFFFFF"/>
        </w:rPr>
      </w:pPr>
    </w:p>
    <w:p w:rsidR="00C72720" w:rsidRDefault="00C72720" w:rsidP="00C72720">
      <w:pPr>
        <w:ind w:left="360"/>
        <w:rPr>
          <w:rFonts w:ascii="Times New Roman" w:hAnsi="Times New Roman" w:cs="Times New Roman"/>
          <w:color w:val="000000"/>
          <w:sz w:val="24"/>
          <w:szCs w:val="24"/>
          <w:shd w:val="clear" w:color="auto" w:fill="FFFFFF"/>
        </w:rPr>
      </w:pPr>
    </w:p>
    <w:p w:rsidR="00C72720" w:rsidRDefault="00C72720" w:rsidP="00C72720">
      <w:pPr>
        <w:ind w:left="360"/>
        <w:rPr>
          <w:rFonts w:ascii="Times New Roman" w:hAnsi="Times New Roman" w:cs="Times New Roman"/>
          <w:color w:val="000000"/>
          <w:sz w:val="24"/>
          <w:szCs w:val="24"/>
          <w:shd w:val="clear" w:color="auto" w:fill="FFFFFF"/>
        </w:rPr>
      </w:pPr>
    </w:p>
    <w:p w:rsidR="00C72720" w:rsidRDefault="00C72720" w:rsidP="00C72720">
      <w:pPr>
        <w:ind w:left="360"/>
        <w:rPr>
          <w:rFonts w:ascii="Times New Roman" w:hAnsi="Times New Roman" w:cs="Times New Roman"/>
          <w:color w:val="000000"/>
          <w:sz w:val="24"/>
          <w:szCs w:val="24"/>
          <w:shd w:val="clear" w:color="auto" w:fill="FFFFFF"/>
        </w:rPr>
      </w:pPr>
    </w:p>
    <w:p w:rsidR="00C72720" w:rsidRPr="00C068FB" w:rsidRDefault="00C72720" w:rsidP="00C72720">
      <w:pPr>
        <w:ind w:left="360"/>
        <w:rPr>
          <w:rFonts w:ascii="Times New Roman" w:hAnsi="Times New Roman" w:cs="Times New Roman"/>
          <w:color w:val="000000"/>
          <w:sz w:val="40"/>
          <w:szCs w:val="40"/>
          <w:shd w:val="clear" w:color="auto" w:fill="FFFFFF"/>
        </w:rPr>
      </w:pPr>
      <w:bookmarkStart w:id="0" w:name="_GoBack"/>
      <w:bookmarkEnd w:id="0"/>
    </w:p>
    <w:p w:rsidR="00C72720" w:rsidRPr="00C068FB" w:rsidRDefault="00C72720" w:rsidP="00C72720">
      <w:pPr>
        <w:jc w:val="center"/>
        <w:rPr>
          <w:rFonts w:ascii="Chiller" w:hAnsi="Chiller" w:cs="Times New Roman"/>
          <w:color w:val="000000"/>
          <w:sz w:val="40"/>
          <w:szCs w:val="40"/>
          <w:shd w:val="clear" w:color="auto" w:fill="FFFFFF"/>
        </w:rPr>
      </w:pPr>
      <w:r w:rsidRPr="00C068FB">
        <w:rPr>
          <w:rFonts w:ascii="Chiller" w:hAnsi="Chiller" w:cs="Times New Roman"/>
          <w:color w:val="000000"/>
          <w:sz w:val="40"/>
          <w:szCs w:val="40"/>
          <w:shd w:val="clear" w:color="auto" w:fill="FFFFFF"/>
        </w:rPr>
        <w:t>Embedded Quotation Practice</w:t>
      </w:r>
    </w:p>
    <w:p w:rsidR="00C72720" w:rsidRPr="00C068FB" w:rsidRDefault="00C72720" w:rsidP="00C72720">
      <w:pPr>
        <w:rPr>
          <w:rFonts w:ascii="Times New Roman" w:hAnsi="Times New Roman" w:cs="Times New Roman"/>
          <w:color w:val="000000"/>
          <w:sz w:val="10"/>
          <w:szCs w:val="10"/>
          <w:shd w:val="clear" w:color="auto" w:fill="FFFFFF"/>
        </w:rPr>
      </w:pPr>
    </w:p>
    <w:p w:rsidR="00C72720" w:rsidRDefault="00C72720" w:rsidP="00C7272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Select 4 of the following 5 quotations to embed with a lead-in. You need to properly label and write 2 </w:t>
      </w:r>
      <w:r w:rsidRPr="00C72720">
        <w:rPr>
          <w:rFonts w:ascii="Times New Roman" w:hAnsi="Times New Roman" w:cs="Times New Roman"/>
          <w:b/>
          <w:i/>
          <w:color w:val="000000"/>
          <w:sz w:val="24"/>
          <w:szCs w:val="24"/>
          <w:shd w:val="clear" w:color="auto" w:fill="FFFFFF"/>
        </w:rPr>
        <w:t>framed</w:t>
      </w:r>
      <w:r>
        <w:rPr>
          <w:rFonts w:ascii="Times New Roman" w:hAnsi="Times New Roman" w:cs="Times New Roman"/>
          <w:color w:val="000000"/>
          <w:sz w:val="24"/>
          <w:szCs w:val="24"/>
          <w:shd w:val="clear" w:color="auto" w:fill="FFFFFF"/>
        </w:rPr>
        <w:t xml:space="preserve"> and 2 </w:t>
      </w:r>
      <w:r w:rsidRPr="00C72720">
        <w:rPr>
          <w:rFonts w:ascii="Times New Roman" w:hAnsi="Times New Roman" w:cs="Times New Roman"/>
          <w:b/>
          <w:i/>
          <w:color w:val="000000"/>
          <w:sz w:val="24"/>
          <w:szCs w:val="24"/>
          <w:shd w:val="clear" w:color="auto" w:fill="FFFFFF"/>
        </w:rPr>
        <w:t>integrated</w:t>
      </w:r>
      <w:r>
        <w:rPr>
          <w:rFonts w:ascii="Times New Roman" w:hAnsi="Times New Roman" w:cs="Times New Roman"/>
          <w:color w:val="000000"/>
          <w:sz w:val="24"/>
          <w:szCs w:val="24"/>
          <w:shd w:val="clear" w:color="auto" w:fill="FFFFFF"/>
        </w:rPr>
        <w:t xml:space="preserve"> quotes. This includes rewriting the quote. Write your responses on your own notebook paper.</w:t>
      </w:r>
    </w:p>
    <w:p w:rsidR="00C72720" w:rsidRPr="00C72720" w:rsidRDefault="00C72720" w:rsidP="00C72720">
      <w:pPr>
        <w:ind w:left="720" w:right="720"/>
        <w:rPr>
          <w:rFonts w:ascii="Times New Roman" w:hAnsi="Times New Roman" w:cs="Times New Roman"/>
          <w:color w:val="000000"/>
          <w:sz w:val="24"/>
          <w:szCs w:val="24"/>
          <w:shd w:val="clear" w:color="auto" w:fill="FFFFFF"/>
        </w:rPr>
      </w:pPr>
      <w:r w:rsidRPr="00C72720">
        <w:rPr>
          <w:rFonts w:ascii="Times New Roman" w:hAnsi="Times New Roman" w:cs="Times New Roman"/>
          <w:b/>
          <w:i/>
          <w:color w:val="000000"/>
          <w:sz w:val="24"/>
          <w:szCs w:val="24"/>
          <w:shd w:val="clear" w:color="auto" w:fill="FFFFFF"/>
        </w:rPr>
        <w:t>Framed:</w:t>
      </w:r>
      <w:r w:rsidRPr="00C72720">
        <w:rPr>
          <w:rFonts w:ascii="Times New Roman" w:hAnsi="Times New Roman" w:cs="Times New Roman"/>
          <w:color w:val="000000"/>
          <w:sz w:val="24"/>
          <w:szCs w:val="24"/>
          <w:shd w:val="clear" w:color="auto" w:fill="FFFFFF"/>
        </w:rPr>
        <w:t xml:space="preserve"> The narrator quickly regrets his choice, and realizes his mistake: “I never made the same mistake again” (35).</w:t>
      </w:r>
    </w:p>
    <w:p w:rsidR="00C72720" w:rsidRDefault="00C72720" w:rsidP="00C72720">
      <w:pPr>
        <w:ind w:left="720" w:right="720"/>
        <w:rPr>
          <w:rFonts w:ascii="Times New Roman" w:hAnsi="Times New Roman" w:cs="Times New Roman"/>
          <w:color w:val="000000"/>
          <w:sz w:val="24"/>
          <w:szCs w:val="24"/>
          <w:shd w:val="clear" w:color="auto" w:fill="FFFFFF"/>
        </w:rPr>
      </w:pPr>
      <w:r w:rsidRPr="00C72720">
        <w:rPr>
          <w:rFonts w:ascii="Times New Roman" w:hAnsi="Times New Roman" w:cs="Times New Roman"/>
          <w:b/>
          <w:i/>
          <w:color w:val="000000"/>
          <w:sz w:val="24"/>
          <w:szCs w:val="24"/>
          <w:shd w:val="clear" w:color="auto" w:fill="FFFFFF"/>
        </w:rPr>
        <w:t>Integrated:</w:t>
      </w:r>
      <w:r w:rsidRPr="00C72720">
        <w:rPr>
          <w:rFonts w:ascii="Times New Roman" w:hAnsi="Times New Roman" w:cs="Times New Roman"/>
          <w:color w:val="000000"/>
          <w:sz w:val="24"/>
          <w:szCs w:val="24"/>
          <w:shd w:val="clear" w:color="auto" w:fill="FFFFFF"/>
        </w:rPr>
        <w:t xml:space="preserve"> The narrator could feel “the strain of the bass… and this was another tug on [his] heart” (35).</w:t>
      </w:r>
    </w:p>
    <w:p w:rsidR="00C72720" w:rsidRDefault="00C72720" w:rsidP="00C72720">
      <w:pPr>
        <w:rPr>
          <w:rFonts w:ascii="Times New Roman" w:hAnsi="Times New Roman" w:cs="Times New Roman"/>
          <w:color w:val="000000"/>
          <w:sz w:val="24"/>
          <w:szCs w:val="24"/>
          <w:shd w:val="clear" w:color="auto" w:fill="FFFFFF"/>
        </w:rPr>
      </w:pPr>
    </w:p>
    <w:p w:rsidR="00C72720" w:rsidRPr="00C72720" w:rsidRDefault="00C72720" w:rsidP="00C72720">
      <w:pPr>
        <w:pStyle w:val="ListParagraph"/>
        <w:numPr>
          <w:ilvl w:val="0"/>
          <w:numId w:val="2"/>
        </w:numPr>
        <w:ind w:left="360"/>
        <w:rPr>
          <w:rFonts w:ascii="Times New Roman" w:hAnsi="Times New Roman" w:cs="Times New Roman"/>
          <w:color w:val="000000"/>
          <w:sz w:val="24"/>
          <w:szCs w:val="24"/>
          <w:shd w:val="clear" w:color="auto" w:fill="FFFFFF"/>
        </w:rPr>
      </w:pPr>
      <w:r w:rsidRPr="00C72720">
        <w:rPr>
          <w:rFonts w:ascii="Times New Roman" w:hAnsi="Times New Roman" w:cs="Times New Roman"/>
          <w:color w:val="000000"/>
          <w:sz w:val="24"/>
          <w:szCs w:val="24"/>
          <w:shd w:val="clear" w:color="auto" w:fill="FFFFFF"/>
        </w:rPr>
        <w:t>“The being that had blown that, had sat waiting for them on the platform with the delicate thing balanced on his knees, was set apart” (22)</w:t>
      </w:r>
    </w:p>
    <w:p w:rsidR="00C72720" w:rsidRDefault="00C72720" w:rsidP="00C72720">
      <w:pPr>
        <w:ind w:left="360" w:firstLine="60"/>
        <w:rPr>
          <w:rStyle w:val="Emphasis"/>
          <w:rFonts w:ascii="Times New Roman" w:hAnsi="Times New Roman" w:cs="Times New Roman"/>
          <w:i w:val="0"/>
          <w:color w:val="000000"/>
          <w:sz w:val="24"/>
          <w:szCs w:val="24"/>
          <w:bdr w:val="none" w:sz="0" w:space="0" w:color="auto" w:frame="1"/>
        </w:rPr>
      </w:pPr>
    </w:p>
    <w:p w:rsidR="00C72720" w:rsidRPr="00C72720" w:rsidRDefault="00C72720" w:rsidP="00C72720">
      <w:pPr>
        <w:pStyle w:val="ListParagraph"/>
        <w:numPr>
          <w:ilvl w:val="0"/>
          <w:numId w:val="2"/>
        </w:numPr>
        <w:ind w:left="360"/>
        <w:rPr>
          <w:rStyle w:val="Emphasis"/>
          <w:rFonts w:ascii="Times New Roman" w:hAnsi="Times New Roman" w:cs="Times New Roman"/>
          <w:i w:val="0"/>
          <w:color w:val="000000"/>
          <w:sz w:val="24"/>
          <w:szCs w:val="24"/>
          <w:bdr w:val="none" w:sz="0" w:space="0" w:color="auto" w:frame="1"/>
        </w:rPr>
      </w:pPr>
      <w:r w:rsidRPr="00C72720">
        <w:rPr>
          <w:rStyle w:val="Emphasis"/>
          <w:rFonts w:ascii="Times New Roman" w:hAnsi="Times New Roman" w:cs="Times New Roman"/>
          <w:i w:val="0"/>
          <w:color w:val="000000"/>
          <w:sz w:val="24"/>
          <w:szCs w:val="24"/>
          <w:bdr w:val="none" w:sz="0" w:space="0" w:color="auto" w:frame="1"/>
        </w:rPr>
        <w:t>“He says he saw the beastie, the snake thing, and will it come back tonight...he says in the morning it turned them into things like ropes in the trees and hung in the branches” (36).</w:t>
      </w:r>
    </w:p>
    <w:p w:rsidR="00C72720" w:rsidRDefault="00C72720" w:rsidP="00C72720">
      <w:pPr>
        <w:ind w:left="360"/>
        <w:rPr>
          <w:rFonts w:ascii="Times New Roman" w:hAnsi="Times New Roman" w:cs="Times New Roman"/>
          <w:color w:val="000000"/>
          <w:sz w:val="24"/>
          <w:szCs w:val="24"/>
          <w:shd w:val="clear" w:color="auto" w:fill="FFFFFF"/>
        </w:rPr>
      </w:pPr>
    </w:p>
    <w:p w:rsidR="00C72720" w:rsidRPr="00C72720" w:rsidRDefault="00C72720" w:rsidP="00C72720">
      <w:pPr>
        <w:pStyle w:val="ListParagraph"/>
        <w:numPr>
          <w:ilvl w:val="0"/>
          <w:numId w:val="2"/>
        </w:numPr>
        <w:ind w:left="360"/>
        <w:rPr>
          <w:rFonts w:ascii="Times New Roman" w:hAnsi="Times New Roman" w:cs="Times New Roman"/>
          <w:color w:val="000000"/>
          <w:sz w:val="24"/>
          <w:szCs w:val="24"/>
          <w:shd w:val="clear" w:color="auto" w:fill="FFFFFF"/>
        </w:rPr>
      </w:pPr>
      <w:r w:rsidRPr="00C72720">
        <w:rPr>
          <w:rFonts w:ascii="Times New Roman" w:hAnsi="Times New Roman" w:cs="Times New Roman"/>
          <w:color w:val="000000"/>
          <w:sz w:val="24"/>
          <w:szCs w:val="24"/>
          <w:shd w:val="clear" w:color="auto" w:fill="FFFFFF"/>
        </w:rPr>
        <w:t>"We've got to have rules and obey them. After all, we're not savages. We're English, and the English are best at everything" (42).</w:t>
      </w:r>
    </w:p>
    <w:p w:rsidR="00C72720" w:rsidRPr="00C72720" w:rsidRDefault="00C72720" w:rsidP="00C72720">
      <w:pPr>
        <w:ind w:left="360"/>
        <w:rPr>
          <w:rFonts w:ascii="Times New Roman" w:hAnsi="Times New Roman" w:cs="Times New Roman"/>
          <w:color w:val="000000"/>
          <w:sz w:val="24"/>
          <w:szCs w:val="24"/>
          <w:shd w:val="clear" w:color="auto" w:fill="FFFFFF"/>
        </w:rPr>
      </w:pPr>
    </w:p>
    <w:p w:rsidR="00C72720" w:rsidRPr="00C72720" w:rsidRDefault="00C72720" w:rsidP="00C72720">
      <w:pPr>
        <w:pStyle w:val="ListParagraph"/>
        <w:numPr>
          <w:ilvl w:val="0"/>
          <w:numId w:val="2"/>
        </w:numPr>
        <w:ind w:left="360"/>
        <w:rPr>
          <w:rFonts w:ascii="Times New Roman" w:hAnsi="Times New Roman" w:cs="Times New Roman"/>
          <w:color w:val="000000"/>
          <w:sz w:val="24"/>
          <w:szCs w:val="24"/>
          <w:shd w:val="clear" w:color="auto" w:fill="FFFFFF"/>
        </w:rPr>
      </w:pPr>
      <w:r w:rsidRPr="00C72720">
        <w:rPr>
          <w:rFonts w:ascii="Times New Roman" w:hAnsi="Times New Roman" w:cs="Times New Roman"/>
          <w:color w:val="000000"/>
          <w:sz w:val="24"/>
          <w:szCs w:val="24"/>
          <w:shd w:val="clear" w:color="auto" w:fill="FFFFFF"/>
        </w:rPr>
        <w:t>"[Jack] tried to convey the compulsion to track down and kill that was swallowing him up" (51).</w:t>
      </w:r>
    </w:p>
    <w:p w:rsidR="00C72720" w:rsidRPr="00C72720" w:rsidRDefault="00C72720" w:rsidP="00C72720">
      <w:pPr>
        <w:ind w:left="360"/>
        <w:rPr>
          <w:rStyle w:val="Emphasis"/>
          <w:rFonts w:ascii="Times New Roman" w:hAnsi="Times New Roman" w:cs="Times New Roman"/>
          <w:i w:val="0"/>
          <w:color w:val="000000"/>
          <w:sz w:val="24"/>
          <w:szCs w:val="24"/>
          <w:bdr w:val="none" w:sz="0" w:space="0" w:color="auto" w:frame="1"/>
        </w:rPr>
      </w:pPr>
    </w:p>
    <w:p w:rsidR="00C72720" w:rsidRPr="00C72720" w:rsidRDefault="00C72720" w:rsidP="00C72720">
      <w:pPr>
        <w:pStyle w:val="ListParagraph"/>
        <w:numPr>
          <w:ilvl w:val="0"/>
          <w:numId w:val="2"/>
        </w:numPr>
        <w:ind w:left="360"/>
        <w:rPr>
          <w:rFonts w:ascii="Times New Roman" w:hAnsi="Times New Roman" w:cs="Times New Roman"/>
          <w:color w:val="000000"/>
          <w:sz w:val="24"/>
          <w:szCs w:val="24"/>
          <w:shd w:val="clear" w:color="auto" w:fill="FFFFFF"/>
        </w:rPr>
      </w:pPr>
      <w:r w:rsidRPr="00C72720">
        <w:rPr>
          <w:rStyle w:val="Emphasis"/>
          <w:rFonts w:ascii="Times New Roman" w:hAnsi="Times New Roman" w:cs="Times New Roman"/>
          <w:i w:val="0"/>
          <w:color w:val="000000"/>
          <w:sz w:val="24"/>
          <w:szCs w:val="24"/>
          <w:bdr w:val="none" w:sz="0" w:space="0" w:color="auto" w:frame="1"/>
        </w:rPr>
        <w:t>“Kill the pig. Cut her throat. Bash her in”</w:t>
      </w:r>
      <w:r w:rsidRPr="00C72720">
        <w:rPr>
          <w:rFonts w:ascii="Times New Roman" w:hAnsi="Times New Roman" w:cs="Times New Roman"/>
          <w:color w:val="000000"/>
          <w:sz w:val="24"/>
          <w:szCs w:val="24"/>
          <w:shd w:val="clear" w:color="auto" w:fill="FFFFFF"/>
        </w:rPr>
        <w:t> (75).</w:t>
      </w:r>
    </w:p>
    <w:sectPr w:rsidR="00C72720" w:rsidRPr="00C72720" w:rsidSect="00C72720">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E25EB"/>
    <w:multiLevelType w:val="hybridMultilevel"/>
    <w:tmpl w:val="9A982C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ED2FE3"/>
    <w:multiLevelType w:val="hybridMultilevel"/>
    <w:tmpl w:val="9A982C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0CF"/>
    <w:rsid w:val="000A0168"/>
    <w:rsid w:val="001160CF"/>
    <w:rsid w:val="002E4F94"/>
    <w:rsid w:val="003E7E33"/>
    <w:rsid w:val="008969DC"/>
    <w:rsid w:val="00C068FB"/>
    <w:rsid w:val="00C72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160CF"/>
    <w:rPr>
      <w:i/>
      <w:iCs/>
    </w:rPr>
  </w:style>
  <w:style w:type="paragraph" w:styleId="ListParagraph">
    <w:name w:val="List Paragraph"/>
    <w:basedOn w:val="Normal"/>
    <w:uiPriority w:val="34"/>
    <w:qFormat/>
    <w:rsid w:val="00C727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160CF"/>
    <w:rPr>
      <w:i/>
      <w:iCs/>
    </w:rPr>
  </w:style>
  <w:style w:type="paragraph" w:styleId="ListParagraph">
    <w:name w:val="List Paragraph"/>
    <w:basedOn w:val="Normal"/>
    <w:uiPriority w:val="34"/>
    <w:qFormat/>
    <w:rsid w:val="00C72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Keri          IHS Staff</dc:creator>
  <cp:lastModifiedBy>Dean, Keri          IHS Staff</cp:lastModifiedBy>
  <cp:revision>2</cp:revision>
  <cp:lastPrinted>2017-10-05T18:56:00Z</cp:lastPrinted>
  <dcterms:created xsi:type="dcterms:W3CDTF">2017-10-05T18:34:00Z</dcterms:created>
  <dcterms:modified xsi:type="dcterms:W3CDTF">2017-10-05T18:56:00Z</dcterms:modified>
</cp:coreProperties>
</file>